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9E65A2">
      <w:pPr>
        <w:jc w:val="center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缴费说明</w:t>
      </w:r>
    </w:p>
    <w:p w14:paraId="6A9D83E8"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-SA"/>
        </w:rPr>
        <w:t>1.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登录网址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lang w:val="en-US" w:eastAsia="zh-CN"/>
        </w:rPr>
        <w:instrText xml:space="preserve"> HYPERLINK "https://cwcpay.usst.edu.cn/SPPMain/Login/Home" </w:instrTex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separate"/>
      </w:r>
      <w:r>
        <w:rPr>
          <w:rStyle w:val="4"/>
          <w:rFonts w:hint="eastAsia" w:ascii="微软雅黑" w:hAnsi="微软雅黑" w:eastAsia="微软雅黑" w:cs="微软雅黑"/>
          <w:lang w:val="en-US" w:eastAsia="zh-CN"/>
        </w:rPr>
        <w:t>https://cwcpay.usst.edu.cn/SPPMain/Login/Home</w:t>
      </w:r>
      <w:r>
        <w:rPr>
          <w:rFonts w:hint="eastAsia" w:ascii="微软雅黑" w:hAnsi="微软雅黑" w:eastAsia="微软雅黑" w:cs="微软雅黑"/>
          <w:lang w:val="en-US" w:eastAsia="zh-CN"/>
        </w:rPr>
        <w:fldChar w:fldCharType="end"/>
      </w:r>
    </w:p>
    <w:p w14:paraId="335A8150">
      <w:pPr>
        <w:numPr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4785" cy="2585085"/>
            <wp:effectExtent l="0" t="0" r="12065" b="5715"/>
            <wp:docPr id="1" name="图片 1" descr="27858bae15f2c12b4f6137710e574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7858bae15f2c12b4f6137710e574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9D189">
      <w:pPr>
        <w:numPr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证件号/用户名：身份证号</w:t>
      </w:r>
    </w:p>
    <w:p w14:paraId="68AA68D4">
      <w:pPr>
        <w:numPr>
          <w:numId w:val="0"/>
        </w:numP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密码：身份证号后六位</w:t>
      </w:r>
    </w:p>
    <w:p w14:paraId="23D13FFC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-SA"/>
        </w:rPr>
        <w:t>2.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选择东方泛血管器械创新学院</w:t>
      </w:r>
    </w:p>
    <w:p w14:paraId="2B14E755">
      <w:pPr>
        <w:numPr>
          <w:numId w:val="0"/>
        </w:numP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2279650"/>
            <wp:effectExtent l="0" t="0" r="10160" b="6350"/>
            <wp:docPr id="2" name="图片 2" descr="f70a8f7158280941ad60b291049b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70a8f7158280941ad60b291049b4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4B510"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kern w:val="2"/>
          <w:sz w:val="21"/>
          <w:szCs w:val="24"/>
          <w:lang w:val="en-US" w:eastAsia="zh-CN" w:bidi="ar-SA"/>
        </w:rPr>
        <w:t>3.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按照要求正确填写信息</w:t>
      </w:r>
    </w:p>
    <w:p w14:paraId="4C880B90">
      <w:pPr>
        <w:numPr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2277110"/>
            <wp:effectExtent l="0" t="0" r="10160" b="8890"/>
            <wp:docPr id="3" name="图片 3" descr="c97f6e0bf3d0ae30059a5b0a29663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97f6e0bf3d0ae30059a5b0a296638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006B3">
      <w:pPr>
        <w:numPr>
          <w:ilvl w:val="0"/>
          <w:numId w:val="0"/>
        </w:num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21"/>
          <w:szCs w:val="24"/>
          <w:lang w:val="en-US" w:eastAsia="zh-CN" w:bidi="ar-SA"/>
        </w:rPr>
        <w:t>1）</w:t>
      </w:r>
      <w:r>
        <w:rPr>
          <w:rFonts w:hint="eastAsia" w:ascii="微软雅黑" w:hAnsi="微软雅黑" w:eastAsia="微软雅黑" w:cs="微软雅黑"/>
          <w:lang w:val="en-US" w:eastAsia="zh-CN"/>
        </w:rPr>
        <w:t>填写正确的手机号；2）开票类型：普通发票；3）发票抬头和纳税人识别号必填。如果是个人，发票抬头和纳税人识别号填写姓名和身份证号。如果是单位，则填写单位的正确抬头和纳税人识别号；4）填写正确的联系邮箱，以便接收电子发票。</w:t>
      </w:r>
    </w:p>
    <w:p w14:paraId="6E86F506">
      <w:pPr>
        <w:numPr>
          <w:numId w:val="0"/>
        </w:num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4.完成支付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MDI2NmQ0OGZlOTk0Y2I1MmQ4MGM2OGU4NjBkN2IifQ=="/>
  </w:docVars>
  <w:rsids>
    <w:rsidRoot w:val="7D982654"/>
    <w:rsid w:val="341B518C"/>
    <w:rsid w:val="7D982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2024-10-25T02:50:00Z</dcterms:created>
  <dc:creator>鸡妖</dc:creator>
  <cp:lastModifiedBy>鸡妖</cp:lastModifiedBy>
  <dcterms:modified xsi:type="dcterms:W3CDTF">2024-10-25T02:58:58Z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1A8CEF53C38F4F999429925EA2DAAF80_11</vt:lpwstr>
  </property>
</Properties>
</file>